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933E" w14:textId="553E16A6" w:rsidR="00C933E0" w:rsidRDefault="00C933E0" w:rsidP="00AE5FDF">
      <w:pPr>
        <w:pStyle w:val="Kop1"/>
      </w:pPr>
      <w:r w:rsidRPr="70433D95">
        <w:t>Oefening 1.</w:t>
      </w:r>
      <w:r w:rsidR="001F3123">
        <w:t>3</w:t>
      </w:r>
    </w:p>
    <w:tbl>
      <w:tblPr>
        <w:tblStyle w:val="Rastertabel2"/>
        <w:tblW w:w="0" w:type="auto"/>
        <w:tblLayout w:type="fixed"/>
        <w:tblLook w:val="06A0" w:firstRow="1" w:lastRow="0" w:firstColumn="1" w:lastColumn="0" w:noHBand="1" w:noVBand="1"/>
      </w:tblPr>
      <w:tblGrid>
        <w:gridCol w:w="5092"/>
        <w:gridCol w:w="5092"/>
      </w:tblGrid>
      <w:tr w:rsidR="00C933E0" w14:paraId="51761770" w14:textId="77777777" w:rsidTr="00C93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46A88631" w14:textId="77777777" w:rsidR="00C933E0" w:rsidRDefault="00C933E0" w:rsidP="00C933E0">
            <w:pPr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Academisch</w:t>
            </w:r>
          </w:p>
        </w:tc>
        <w:tc>
          <w:tcPr>
            <w:tcW w:w="5092" w:type="dxa"/>
          </w:tcPr>
          <w:p w14:paraId="4A30E961" w14:textId="77777777" w:rsidR="00C933E0" w:rsidRDefault="00C933E0" w:rsidP="00C933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4953FD61">
              <w:rPr>
                <w:sz w:val="28"/>
                <w:szCs w:val="28"/>
              </w:rPr>
              <w:t>Spreektaal</w:t>
            </w:r>
          </w:p>
        </w:tc>
      </w:tr>
      <w:tr w:rsidR="001F3123" w14:paraId="60633D8E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3A6DFE6D" w14:textId="091089E9" w:rsidR="001F3123" w:rsidRPr="00D101D5" w:rsidRDefault="001F3123" w:rsidP="001F3123">
            <w:pPr>
              <w:pStyle w:val="Lijstalinea"/>
              <w:rPr>
                <w:b w:val="0"/>
                <w:bCs w:val="0"/>
              </w:rPr>
            </w:pPr>
            <w:r w:rsidRPr="007E39BC">
              <w:rPr>
                <w:b w:val="0"/>
                <w:bCs w:val="0"/>
              </w:rPr>
              <w:t>De hypothese werd bevestigd door de experimentele resultaten.</w:t>
            </w:r>
          </w:p>
        </w:tc>
        <w:tc>
          <w:tcPr>
            <w:tcW w:w="5092" w:type="dxa"/>
          </w:tcPr>
          <w:p w14:paraId="28C6742A" w14:textId="3F9E6586" w:rsidR="001F3123" w:rsidRPr="00B24F1A" w:rsidRDefault="001F3123" w:rsidP="001F312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4E30A6">
              <w:t xml:space="preserve">De uitkomst van het experiment liet zien dat de aanname klopte.  </w:t>
            </w:r>
          </w:p>
        </w:tc>
      </w:tr>
      <w:tr w:rsidR="001F3123" w14:paraId="38EBF1DD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5A3D69AB" w14:textId="16FB0D8C" w:rsidR="001F3123" w:rsidRPr="00D101D5" w:rsidRDefault="001F3123" w:rsidP="001F3123">
            <w:pPr>
              <w:pStyle w:val="Lijstalinea"/>
              <w:rPr>
                <w:b w:val="0"/>
                <w:bCs w:val="0"/>
              </w:rPr>
            </w:pPr>
            <w:r w:rsidRPr="007E39BC">
              <w:rPr>
                <w:b w:val="0"/>
                <w:bCs w:val="0"/>
              </w:rPr>
              <w:t>De plenaire sessie werd bijgewoond door alle deelnemers van de conferentie.</w:t>
            </w:r>
          </w:p>
        </w:tc>
        <w:tc>
          <w:tcPr>
            <w:tcW w:w="5092" w:type="dxa"/>
          </w:tcPr>
          <w:p w14:paraId="010BB358" w14:textId="19FA503D" w:rsidR="001F3123" w:rsidRPr="00B24F1A" w:rsidRDefault="001F3123" w:rsidP="001F312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4E30A6">
              <w:t xml:space="preserve">De uitkomsten van het onderzoek waren duidelijk en konden niet anders worden uitgelegd.  </w:t>
            </w:r>
          </w:p>
        </w:tc>
      </w:tr>
      <w:tr w:rsidR="001F3123" w14:paraId="1E22B01E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4EAA7C49" w14:textId="10B453D1" w:rsidR="001F3123" w:rsidRPr="00D101D5" w:rsidRDefault="001F3123" w:rsidP="001F3123">
            <w:pPr>
              <w:pStyle w:val="Lijstalinea"/>
              <w:rPr>
                <w:b w:val="0"/>
                <w:bCs w:val="0"/>
              </w:rPr>
            </w:pPr>
            <w:r w:rsidRPr="007E39BC">
              <w:rPr>
                <w:b w:val="0"/>
                <w:bCs w:val="0"/>
              </w:rPr>
              <w:t xml:space="preserve">De resultaten van het onderzoek waren eenduidig en lieten geen ruimte voor interpretatie.  </w:t>
            </w:r>
          </w:p>
        </w:tc>
        <w:tc>
          <w:tcPr>
            <w:tcW w:w="5092" w:type="dxa"/>
          </w:tcPr>
          <w:p w14:paraId="7D6EC905" w14:textId="14F5AE9A" w:rsidR="001F3123" w:rsidRPr="00B24F1A" w:rsidRDefault="001F3123" w:rsidP="001F312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4E30A6">
              <w:t xml:space="preserve">Er was een belangrijke relatie tussen de verschillende dingen die we hebben gemeten.  </w:t>
            </w:r>
          </w:p>
        </w:tc>
      </w:tr>
      <w:tr w:rsidR="001F3123" w14:paraId="1DBA9421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33CB2692" w14:textId="30C2456D" w:rsidR="001F3123" w:rsidRPr="00D101D5" w:rsidRDefault="001F3123" w:rsidP="001F3123">
            <w:pPr>
              <w:pStyle w:val="Lijstalinea"/>
              <w:rPr>
                <w:b w:val="0"/>
                <w:bCs w:val="0"/>
              </w:rPr>
            </w:pPr>
            <w:r w:rsidRPr="007E39BC">
              <w:rPr>
                <w:b w:val="0"/>
                <w:bCs w:val="0"/>
              </w:rPr>
              <w:t xml:space="preserve">De correlatie tussen de variabelen was statistisch significant.  </w:t>
            </w:r>
          </w:p>
        </w:tc>
        <w:tc>
          <w:tcPr>
            <w:tcW w:w="5092" w:type="dxa"/>
          </w:tcPr>
          <w:p w14:paraId="1393874F" w14:textId="70DC3491" w:rsidR="001F3123" w:rsidRPr="00B24F1A" w:rsidRDefault="001F3123" w:rsidP="001F312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4E30A6">
              <w:t>Het onderzoek geeft een goed overzicht van wat er al bekend is over dit onderwerp.</w:t>
            </w:r>
          </w:p>
        </w:tc>
      </w:tr>
      <w:tr w:rsidR="001F3123" w14:paraId="1147EAA5" w14:textId="77777777" w:rsidTr="00C933E0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2" w:type="dxa"/>
          </w:tcPr>
          <w:p w14:paraId="19D172D5" w14:textId="7653C696" w:rsidR="001F3123" w:rsidRPr="00D101D5" w:rsidRDefault="001F3123" w:rsidP="001F3123">
            <w:pPr>
              <w:pStyle w:val="Lijstalinea"/>
              <w:rPr>
                <w:b w:val="0"/>
                <w:bCs w:val="0"/>
              </w:rPr>
            </w:pPr>
            <w:r w:rsidRPr="007E39BC">
              <w:rPr>
                <w:b w:val="0"/>
                <w:bCs w:val="0"/>
              </w:rPr>
              <w:t xml:space="preserve">De literatuurstudie biedt een uitgebreid overzicht van eerder onderzoek op dit gebied.  </w:t>
            </w:r>
          </w:p>
        </w:tc>
        <w:tc>
          <w:tcPr>
            <w:tcW w:w="5092" w:type="dxa"/>
          </w:tcPr>
          <w:p w14:paraId="132F1BBD" w14:textId="1575402B" w:rsidR="001F3123" w:rsidRPr="00B24F1A" w:rsidRDefault="001F3123" w:rsidP="001F3123">
            <w:pPr>
              <w:pStyle w:val="LijstalineaLetter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4E30A6">
              <w:rPr>
                <w:color w:val="000000" w:themeColor="text1"/>
              </w:rPr>
              <w:t>Iedereen op de conferentie was bij de grote bijeenkomst.</w:t>
            </w:r>
          </w:p>
        </w:tc>
      </w:tr>
    </w:tbl>
    <w:p w14:paraId="68FBC193" w14:textId="77777777" w:rsidR="00485D2E" w:rsidRPr="00214F38" w:rsidRDefault="00485D2E" w:rsidP="00C933E0"/>
    <w:sectPr w:rsidR="00485D2E" w:rsidRPr="00214F38" w:rsidSect="00782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2516" w14:textId="77777777" w:rsidR="002E1063" w:rsidRDefault="002E1063" w:rsidP="00951B6B">
      <w:pPr>
        <w:spacing w:line="240" w:lineRule="auto"/>
      </w:pPr>
      <w:r>
        <w:separator/>
      </w:r>
    </w:p>
  </w:endnote>
  <w:endnote w:type="continuationSeparator" w:id="0">
    <w:p w14:paraId="47E24B8C" w14:textId="77777777" w:rsidR="002E1063" w:rsidRDefault="002E1063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21FBB042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880670" w:rsidRPr="00880670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1.3 </w:t>
    </w:r>
    <w:r w:rsidR="00C933E0">
      <w:rPr>
        <w:rFonts w:ascii="Aptos" w:hAnsi="Aptos"/>
        <w:sz w:val="15"/>
        <w:szCs w:val="15"/>
      </w:rPr>
      <w:t xml:space="preserve">- </w:t>
    </w:r>
    <w:r w:rsidR="00C933E0" w:rsidRPr="00C933E0">
      <w:rPr>
        <w:rFonts w:ascii="Aptos" w:hAnsi="Aptos"/>
        <w:sz w:val="15"/>
        <w:szCs w:val="15"/>
      </w:rPr>
      <w:t>Hoe moeilijk kun je het maken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5357" w14:textId="77777777" w:rsidR="001F3123" w:rsidRDefault="001F31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7279" w14:textId="77777777" w:rsidR="002E1063" w:rsidRDefault="002E1063" w:rsidP="00951B6B">
      <w:pPr>
        <w:spacing w:line="240" w:lineRule="auto"/>
      </w:pPr>
      <w:r>
        <w:separator/>
      </w:r>
    </w:p>
  </w:footnote>
  <w:footnote w:type="continuationSeparator" w:id="0">
    <w:p w14:paraId="7E3336FA" w14:textId="77777777" w:rsidR="002E1063" w:rsidRDefault="002E1063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F97" w14:textId="77777777" w:rsidR="001F3123" w:rsidRDefault="001F31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4B0C" w14:textId="77777777" w:rsidR="001F3123" w:rsidRDefault="001F312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81D"/>
    <w:multiLevelType w:val="hybridMultilevel"/>
    <w:tmpl w:val="DD3E3CE2"/>
    <w:lvl w:ilvl="0" w:tplc="28C699B8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4"/>
  </w:num>
  <w:num w:numId="2" w16cid:durableId="1748573604">
    <w:abstractNumId w:val="2"/>
  </w:num>
  <w:num w:numId="3" w16cid:durableId="298458122">
    <w:abstractNumId w:val="3"/>
  </w:num>
  <w:num w:numId="4" w16cid:durableId="1335836829">
    <w:abstractNumId w:val="0"/>
  </w:num>
  <w:num w:numId="5" w16cid:durableId="101384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1F3123"/>
    <w:rsid w:val="00213369"/>
    <w:rsid w:val="00214F38"/>
    <w:rsid w:val="00252BD8"/>
    <w:rsid w:val="002E1063"/>
    <w:rsid w:val="003B2320"/>
    <w:rsid w:val="00485D2E"/>
    <w:rsid w:val="004A41F3"/>
    <w:rsid w:val="004B309D"/>
    <w:rsid w:val="00516B46"/>
    <w:rsid w:val="00660905"/>
    <w:rsid w:val="00782F34"/>
    <w:rsid w:val="007B0359"/>
    <w:rsid w:val="007C2C0B"/>
    <w:rsid w:val="007E01AE"/>
    <w:rsid w:val="00832486"/>
    <w:rsid w:val="0085567B"/>
    <w:rsid w:val="00880670"/>
    <w:rsid w:val="00884D38"/>
    <w:rsid w:val="008A75F0"/>
    <w:rsid w:val="0091518E"/>
    <w:rsid w:val="00951B6B"/>
    <w:rsid w:val="009F76ED"/>
    <w:rsid w:val="00A042A3"/>
    <w:rsid w:val="00A134AC"/>
    <w:rsid w:val="00AC3D64"/>
    <w:rsid w:val="00AE5FDF"/>
    <w:rsid w:val="00B16063"/>
    <w:rsid w:val="00B24F1A"/>
    <w:rsid w:val="00BC07F3"/>
    <w:rsid w:val="00C4358B"/>
    <w:rsid w:val="00C87EFE"/>
    <w:rsid w:val="00C933E0"/>
    <w:rsid w:val="00CD5C08"/>
    <w:rsid w:val="00D101D5"/>
    <w:rsid w:val="00D54533"/>
    <w:rsid w:val="00D56B20"/>
    <w:rsid w:val="00D75BA3"/>
    <w:rsid w:val="00DE49C0"/>
    <w:rsid w:val="00DF5169"/>
    <w:rsid w:val="00E54771"/>
    <w:rsid w:val="00F622D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101D5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0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3</cp:revision>
  <cp:lastPrinted>2025-12-03T15:31:00Z</cp:lastPrinted>
  <dcterms:created xsi:type="dcterms:W3CDTF">2025-12-08T14:13:00Z</dcterms:created>
  <dcterms:modified xsi:type="dcterms:W3CDTF">2025-12-15T12:52:00Z</dcterms:modified>
</cp:coreProperties>
</file>