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7F6B" w14:textId="77777777" w:rsidR="00A2759C" w:rsidRDefault="00A2759C" w:rsidP="00A2759C">
      <w:pPr>
        <w:pStyle w:val="Kop1"/>
        <w:rPr>
          <w:bCs/>
        </w:rPr>
      </w:pPr>
      <w:r w:rsidRPr="00A2759C">
        <w:rPr>
          <w:bCs/>
        </w:rPr>
        <w:t>Hoe moeilijk kun je het maken – hand-out 1</w:t>
      </w:r>
    </w:p>
    <w:tbl>
      <w:tblPr>
        <w:tblStyle w:val="Onzichtbaa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70D43" w14:paraId="12D0D242" w14:textId="77777777" w:rsidTr="00670D43">
        <w:tc>
          <w:tcPr>
            <w:tcW w:w="10194" w:type="dxa"/>
          </w:tcPr>
          <w:p w14:paraId="73AEC537" w14:textId="25DA9FCA" w:rsidR="00670D43" w:rsidRDefault="00670D43" w:rsidP="00670D43">
            <w:pPr>
              <w:pStyle w:val="Lijstalinea"/>
            </w:pPr>
            <w:r w:rsidRPr="2791ACBE">
              <w:t>"De analyse van de verzamelde gegevens wijst uit dat er een significante correlatie bestaat tussen fysieke activiteit en mentaal welzijn."</w:t>
            </w:r>
          </w:p>
        </w:tc>
      </w:tr>
      <w:tr w:rsidR="00670D43" w14:paraId="6D14E14A" w14:textId="77777777" w:rsidTr="00670D43">
        <w:tc>
          <w:tcPr>
            <w:tcW w:w="10194" w:type="dxa"/>
          </w:tcPr>
          <w:p w14:paraId="5B51B0A8" w14:textId="77777777" w:rsidR="00670D43" w:rsidRDefault="00670D43" w:rsidP="00670D43"/>
          <w:p w14:paraId="68F451E1" w14:textId="77777777" w:rsidR="00670D43" w:rsidRDefault="00670D43" w:rsidP="00670D43"/>
          <w:p w14:paraId="701EEA71" w14:textId="77777777" w:rsidR="00670D43" w:rsidRDefault="00670D43" w:rsidP="00670D43"/>
        </w:tc>
      </w:tr>
      <w:tr w:rsidR="00670D43" w14:paraId="754BDB45" w14:textId="77777777" w:rsidTr="00670D43">
        <w:tc>
          <w:tcPr>
            <w:tcW w:w="10194" w:type="dxa"/>
          </w:tcPr>
          <w:p w14:paraId="5513D7D5" w14:textId="3005222B" w:rsidR="00670D43" w:rsidRDefault="00670D43" w:rsidP="00670D43">
            <w:pPr>
              <w:pStyle w:val="Lijstalinea"/>
            </w:pPr>
            <w:r w:rsidRPr="2791ACBE">
              <w:t>"De bevindingen ondersteunen de theorie dat een gebalanceerd dieet bijdraagt aan een verbeterde cognitieve functie."</w:t>
            </w:r>
          </w:p>
        </w:tc>
      </w:tr>
      <w:tr w:rsidR="00670D43" w14:paraId="6691A40F" w14:textId="77777777" w:rsidTr="00670D43">
        <w:tc>
          <w:tcPr>
            <w:tcW w:w="10194" w:type="dxa"/>
          </w:tcPr>
          <w:p w14:paraId="2F0E4E94" w14:textId="77777777" w:rsidR="00670D43" w:rsidRDefault="00670D43" w:rsidP="00670D43"/>
          <w:p w14:paraId="0371FAFF" w14:textId="77777777" w:rsidR="00670D43" w:rsidRDefault="00670D43" w:rsidP="00670D43"/>
          <w:p w14:paraId="7A27DE8C" w14:textId="77777777" w:rsidR="00670D43" w:rsidRDefault="00670D43" w:rsidP="00670D43"/>
        </w:tc>
      </w:tr>
      <w:tr w:rsidR="00670D43" w14:paraId="18083DF0" w14:textId="77777777" w:rsidTr="00670D43">
        <w:tc>
          <w:tcPr>
            <w:tcW w:w="10194" w:type="dxa"/>
          </w:tcPr>
          <w:p w14:paraId="7C4FAF62" w14:textId="68188CAE" w:rsidR="00670D43" w:rsidRPr="00670D43" w:rsidRDefault="00670D43" w:rsidP="00670D43">
            <w:pPr>
              <w:pStyle w:val="Lijstalinea"/>
              <w:rPr>
                <w:b/>
                <w:bCs/>
              </w:rPr>
            </w:pPr>
            <w:r w:rsidRPr="2791ACBE">
              <w:t>"Uit de literatuurstudie blijkt dat klimaatverandering een complex fenomeen is met meerdere onderliggende factoren."</w:t>
            </w:r>
          </w:p>
        </w:tc>
      </w:tr>
      <w:tr w:rsidR="00670D43" w14:paraId="2B7433B9" w14:textId="77777777" w:rsidTr="00670D43">
        <w:tc>
          <w:tcPr>
            <w:tcW w:w="10194" w:type="dxa"/>
          </w:tcPr>
          <w:p w14:paraId="6434E3D3" w14:textId="77777777" w:rsidR="00670D43" w:rsidRDefault="00670D43" w:rsidP="00670D43"/>
          <w:p w14:paraId="7AA38C77" w14:textId="77777777" w:rsidR="00670D43" w:rsidRDefault="00670D43" w:rsidP="00670D43"/>
          <w:p w14:paraId="0F3CD2EB" w14:textId="77777777" w:rsidR="00670D43" w:rsidRDefault="00670D43" w:rsidP="00670D43"/>
        </w:tc>
      </w:tr>
      <w:tr w:rsidR="00670D43" w14:paraId="73DD0BE4" w14:textId="77777777" w:rsidTr="00670D43">
        <w:tc>
          <w:tcPr>
            <w:tcW w:w="10194" w:type="dxa"/>
          </w:tcPr>
          <w:p w14:paraId="23F11C72" w14:textId="6AE849FB" w:rsidR="00670D43" w:rsidRDefault="00670D43" w:rsidP="00670D43">
            <w:pPr>
              <w:pStyle w:val="Lijstalinea"/>
            </w:pPr>
            <w:r w:rsidRPr="2791ACBE">
              <w:t>"</w:t>
            </w:r>
            <w:r w:rsidRPr="00670D43">
              <w:t>De onderzoekers concluderen dat technologische vooruitgang een substantiële invloed heeft op de arbeidsmarkt."</w:t>
            </w:r>
          </w:p>
        </w:tc>
      </w:tr>
      <w:tr w:rsidR="00670D43" w14:paraId="57AA2466" w14:textId="77777777" w:rsidTr="00670D43">
        <w:tc>
          <w:tcPr>
            <w:tcW w:w="10194" w:type="dxa"/>
          </w:tcPr>
          <w:p w14:paraId="0241D62E" w14:textId="77777777" w:rsidR="00670D43" w:rsidRDefault="00670D43" w:rsidP="00670D43"/>
          <w:p w14:paraId="75038398" w14:textId="77777777" w:rsidR="00670D43" w:rsidRDefault="00670D43" w:rsidP="00670D43"/>
          <w:p w14:paraId="021E18CD" w14:textId="77777777" w:rsidR="00670D43" w:rsidRDefault="00670D43" w:rsidP="00670D43"/>
        </w:tc>
      </w:tr>
      <w:tr w:rsidR="00670D43" w14:paraId="6DE8C003" w14:textId="77777777" w:rsidTr="00670D43">
        <w:tc>
          <w:tcPr>
            <w:tcW w:w="10194" w:type="dxa"/>
          </w:tcPr>
          <w:p w14:paraId="3543322D" w14:textId="17D7EF97" w:rsidR="00670D43" w:rsidRDefault="00670D43" w:rsidP="00670D43">
            <w:pPr>
              <w:pStyle w:val="Lijstalinea"/>
            </w:pPr>
            <w:r w:rsidRPr="2791ACBE">
              <w:t>“Het uitgangspunt is dat aan het beleid impliciete problemen en vooronderstellingen ten grondslag liggen.”</w:t>
            </w:r>
          </w:p>
        </w:tc>
      </w:tr>
      <w:tr w:rsidR="00670D43" w14:paraId="4CC875CE" w14:textId="77777777" w:rsidTr="00670D43">
        <w:tc>
          <w:tcPr>
            <w:tcW w:w="10194" w:type="dxa"/>
          </w:tcPr>
          <w:p w14:paraId="6ED31C3C" w14:textId="77777777" w:rsidR="00670D43" w:rsidRDefault="00670D43" w:rsidP="00670D43"/>
          <w:p w14:paraId="151B20DD" w14:textId="77777777" w:rsidR="00670D43" w:rsidRDefault="00670D43" w:rsidP="00670D43"/>
        </w:tc>
      </w:tr>
    </w:tbl>
    <w:p w14:paraId="2419B297" w14:textId="77777777" w:rsidR="00670D43" w:rsidRPr="00A2759C" w:rsidRDefault="00670D43" w:rsidP="00670D43"/>
    <w:sectPr w:rsidR="00670D43" w:rsidRPr="00A2759C" w:rsidSect="00782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701" w:left="851" w:header="56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E6A55" w14:textId="77777777" w:rsidR="00DD3F06" w:rsidRDefault="00DD3F06" w:rsidP="00951B6B">
      <w:pPr>
        <w:spacing w:line="240" w:lineRule="auto"/>
      </w:pPr>
      <w:r>
        <w:separator/>
      </w:r>
    </w:p>
  </w:endnote>
  <w:endnote w:type="continuationSeparator" w:id="0">
    <w:p w14:paraId="47F22C09" w14:textId="77777777" w:rsidR="00DD3F06" w:rsidRDefault="00DD3F06" w:rsidP="00951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Sans-Light">
    <w:altName w:val="Calibr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-Extrabold">
    <w:altName w:val="Calibri"/>
    <w:panose1 w:val="00000000000000000000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7145463"/>
      <w:docPartObj>
        <w:docPartGallery w:val="Page Numbers (Bottom of Page)"/>
        <w:docPartUnique/>
      </w:docPartObj>
    </w:sdtPr>
    <w:sdtContent>
      <w:p w14:paraId="550C7FD2" w14:textId="77777777" w:rsidR="0015292F" w:rsidRDefault="0015292F" w:rsidP="00D84EB9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5B908889" w14:textId="77777777" w:rsidR="0015292F" w:rsidRDefault="0015292F" w:rsidP="0015292F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Aptos" w:hAnsi="Aptos"/>
        <w:sz w:val="15"/>
        <w:szCs w:val="15"/>
      </w:rPr>
      <w:id w:val="-1900274874"/>
      <w:docPartObj>
        <w:docPartGallery w:val="Page Numbers (Bottom of Page)"/>
        <w:docPartUnique/>
      </w:docPartObj>
    </w:sdtPr>
    <w:sdtContent>
      <w:p w14:paraId="7E087AC2" w14:textId="77777777" w:rsidR="0015292F" w:rsidRPr="00AC3D64" w:rsidRDefault="0015292F" w:rsidP="007E01AE">
        <w:pPr>
          <w:pStyle w:val="Voettekst"/>
          <w:framePr w:wrap="none" w:vAnchor="text" w:hAnchor="page" w:x="890" w:y="123"/>
          <w:jc w:val="right"/>
          <w:rPr>
            <w:rStyle w:val="Paginanummer"/>
            <w:rFonts w:ascii="Aptos" w:hAnsi="Aptos"/>
            <w:sz w:val="15"/>
            <w:szCs w:val="15"/>
          </w:rPr>
        </w:pP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begin"/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instrText xml:space="preserve"> PAGE </w:instrTex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separate"/>
        </w:r>
        <w:r w:rsidRPr="00D56B20">
          <w:rPr>
            <w:rStyle w:val="Paginanummer"/>
            <w:rFonts w:ascii="Aptos" w:hAnsi="Aptos"/>
            <w:b/>
            <w:bCs/>
            <w:noProof/>
            <w:sz w:val="15"/>
            <w:szCs w:val="15"/>
          </w:rPr>
          <w:t>1</w: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end"/>
        </w:r>
      </w:p>
    </w:sdtContent>
  </w:sdt>
  <w:p w14:paraId="265A6E32" w14:textId="17A1F568" w:rsidR="0015292F" w:rsidRPr="0015292F" w:rsidRDefault="00832486" w:rsidP="007E01AE">
    <w:pPr>
      <w:pStyle w:val="voettekst0"/>
      <w:tabs>
        <w:tab w:val="left" w:pos="851"/>
      </w:tabs>
      <w:ind w:left="142"/>
      <w:rPr>
        <w:rFonts w:ascii="Aptos" w:hAnsi="Aptos"/>
        <w:sz w:val="15"/>
        <w:szCs w:val="15"/>
      </w:rPr>
    </w:pPr>
    <w:r w:rsidRPr="00906D4E">
      <w:rPr>
        <w:rFonts w:ascii="Calibri" w:hAnsi="Calibri"/>
        <w:noProof/>
      </w:rPr>
      <w:drawing>
        <wp:anchor distT="0" distB="0" distL="0" distR="0" simplePos="0" relativeHeight="251661312" behindDoc="0" locked="0" layoutInCell="1" allowOverlap="1" wp14:anchorId="47FA2335" wp14:editId="622590DA">
          <wp:simplePos x="0" y="0"/>
          <wp:positionH relativeFrom="page">
            <wp:posOffset>5851525</wp:posOffset>
          </wp:positionH>
          <wp:positionV relativeFrom="paragraph">
            <wp:posOffset>-46049</wp:posOffset>
          </wp:positionV>
          <wp:extent cx="1169670" cy="247650"/>
          <wp:effectExtent l="0" t="0" r="0" b="6350"/>
          <wp:wrapNone/>
          <wp:docPr id="599336680" name="Image 2" descr="Afbeelding met Lettertype, Graphics, tekst, ontwerp&#10;&#10;Door AI gegenereerde inhoud is mogelijk onjuis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fbeelding met Lettertype, Graphics, tekst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5567B">
      <w:rPr>
        <w:rFonts w:ascii="Aptos" w:hAnsi="Aptos"/>
        <w:noProof/>
        <w:color w:val="auto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2EAEA" wp14:editId="7A6AE62D">
              <wp:simplePos x="0" y="0"/>
              <wp:positionH relativeFrom="column">
                <wp:posOffset>0</wp:posOffset>
              </wp:positionH>
              <wp:positionV relativeFrom="paragraph">
                <wp:posOffset>-152713</wp:posOffset>
              </wp:positionV>
              <wp:extent cx="6480000" cy="0"/>
              <wp:effectExtent l="0" t="0" r="10160" b="12700"/>
              <wp:wrapNone/>
              <wp:docPr id="2130001207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rgbClr val="E305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6AB932" id="Rechte verbindingslijn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2pt" to="510.25pt,-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" strokecolor="#e30513" strokeweight=".5pt">
              <v:stroke joinstyle="miter"/>
            </v:line>
          </w:pict>
        </mc:Fallback>
      </mc:AlternateContent>
    </w:r>
    <w:r w:rsidR="0015292F" w:rsidRPr="00AC3D64">
      <w:rPr>
        <w:rFonts w:ascii="Aptos" w:hAnsi="Aptos"/>
        <w:color w:val="auto"/>
        <w:sz w:val="15"/>
        <w:szCs w:val="15"/>
      </w:rPr>
      <w:t>/</w:t>
    </w:r>
    <w:r w:rsidR="0015292F" w:rsidRPr="00AC3D64">
      <w:rPr>
        <w:rFonts w:ascii="Aptos" w:hAnsi="Aptos"/>
        <w:color w:val="auto"/>
        <w:sz w:val="15"/>
        <w:szCs w:val="15"/>
      </w:rPr>
      <w:fldChar w:fldCharType="begin"/>
    </w:r>
    <w:r w:rsidR="0015292F" w:rsidRPr="00AC3D64">
      <w:rPr>
        <w:rFonts w:ascii="Aptos" w:hAnsi="Aptos"/>
        <w:color w:val="auto"/>
        <w:sz w:val="15"/>
        <w:szCs w:val="15"/>
      </w:rPr>
      <w:instrText xml:space="preserve"> NUMPAGES  \* MERGEFORMAT </w:instrText>
    </w:r>
    <w:r w:rsidR="0015292F" w:rsidRPr="00AC3D64">
      <w:rPr>
        <w:rFonts w:ascii="Aptos" w:hAnsi="Aptos"/>
        <w:color w:val="auto"/>
        <w:sz w:val="15"/>
        <w:szCs w:val="15"/>
      </w:rPr>
      <w:fldChar w:fldCharType="separate"/>
    </w:r>
    <w:r w:rsidR="0015292F" w:rsidRPr="00AC3D64">
      <w:rPr>
        <w:rFonts w:ascii="Aptos" w:hAnsi="Aptos"/>
        <w:noProof/>
        <w:color w:val="auto"/>
        <w:sz w:val="15"/>
        <w:szCs w:val="15"/>
      </w:rPr>
      <w:t>1</w:t>
    </w:r>
    <w:r w:rsidR="0015292F" w:rsidRPr="00AC3D64">
      <w:rPr>
        <w:rFonts w:ascii="Aptos" w:hAnsi="Aptos"/>
        <w:color w:val="auto"/>
        <w:sz w:val="15"/>
        <w:szCs w:val="15"/>
      </w:rPr>
      <w:fldChar w:fldCharType="end"/>
    </w:r>
    <w:r w:rsidR="00A134AC">
      <w:rPr>
        <w:rFonts w:ascii="Aptos" w:hAnsi="Aptos"/>
        <w:sz w:val="15"/>
        <w:szCs w:val="15"/>
      </w:rPr>
      <w:tab/>
    </w:r>
    <w:r w:rsidR="00B91A6E" w:rsidRPr="00B91A6E">
      <w:rPr>
        <w:rFonts w:ascii="Aptos" w:hAnsi="Aptos" w:cs="OpenSans-Extrabold"/>
        <w:b/>
        <w:bCs/>
        <w:color w:val="E95053"/>
        <w:spacing w:val="-3"/>
        <w:sz w:val="15"/>
        <w:szCs w:val="15"/>
      </w:rPr>
      <w:t>Hand-out 2.</w:t>
    </w:r>
    <w:r w:rsidR="00B91A6E">
      <w:rPr>
        <w:rFonts w:ascii="Aptos" w:hAnsi="Aptos" w:cs="OpenSans-Extrabold"/>
        <w:b/>
        <w:bCs/>
        <w:color w:val="E95053"/>
        <w:spacing w:val="-3"/>
        <w:sz w:val="15"/>
        <w:szCs w:val="15"/>
      </w:rPr>
      <w:t xml:space="preserve">1 </w:t>
    </w:r>
    <w:r w:rsidR="00C933E0">
      <w:rPr>
        <w:rFonts w:ascii="Aptos" w:hAnsi="Aptos"/>
        <w:sz w:val="15"/>
        <w:szCs w:val="15"/>
      </w:rPr>
      <w:t xml:space="preserve">- </w:t>
    </w:r>
    <w:r w:rsidR="00C933E0" w:rsidRPr="00C933E0">
      <w:rPr>
        <w:rFonts w:ascii="Aptos" w:hAnsi="Aptos"/>
        <w:sz w:val="15"/>
        <w:szCs w:val="15"/>
      </w:rPr>
      <w:t>Hoe moeilijk kun je het maken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1A2E" w14:textId="77777777" w:rsidR="00B91A6E" w:rsidRDefault="00B91A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477D1" w14:textId="77777777" w:rsidR="00DD3F06" w:rsidRDefault="00DD3F06" w:rsidP="00951B6B">
      <w:pPr>
        <w:spacing w:line="240" w:lineRule="auto"/>
      </w:pPr>
      <w:r>
        <w:separator/>
      </w:r>
    </w:p>
  </w:footnote>
  <w:footnote w:type="continuationSeparator" w:id="0">
    <w:p w14:paraId="17FFDF78" w14:textId="77777777" w:rsidR="00DD3F06" w:rsidRDefault="00DD3F06" w:rsidP="00951B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605D" w14:textId="77777777" w:rsidR="00B91A6E" w:rsidRDefault="00B91A6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EC28" w14:textId="77777777" w:rsidR="00951B6B" w:rsidRDefault="00951B6B">
    <w:pPr>
      <w:pStyle w:val="Koptekst"/>
    </w:pPr>
    <w:r>
      <w:rPr>
        <w:noProof/>
      </w:rPr>
      <w:drawing>
        <wp:inline distT="0" distB="0" distL="0" distR="0" wp14:anchorId="7ADEECBF" wp14:editId="552D5A9D">
          <wp:extent cx="1252800" cy="272525"/>
          <wp:effectExtent l="0" t="0" r="5080" b="0"/>
          <wp:docPr id="1203241041" name="Afbeelding 1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241041" name="Afbeelding 1" descr="Afbeelding met tekst, Lettertype, Graphics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27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BB197" w14:textId="77777777" w:rsidR="00951B6B" w:rsidRDefault="00951B6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7938" w14:textId="77777777" w:rsidR="00B91A6E" w:rsidRDefault="00B91A6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81D"/>
    <w:multiLevelType w:val="hybridMultilevel"/>
    <w:tmpl w:val="DD3E3CE2"/>
    <w:lvl w:ilvl="0" w:tplc="28C699B8">
      <w:start w:val="1"/>
      <w:numFmt w:val="upperLetter"/>
      <w:pStyle w:val="Lijstalinea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C6849"/>
    <w:multiLevelType w:val="hybridMultilevel"/>
    <w:tmpl w:val="5FFE2168"/>
    <w:lvl w:ilvl="0" w:tplc="D35C056A">
      <w:start w:val="1"/>
      <w:numFmt w:val="decimal"/>
      <w:pStyle w:val="Lijstalinea"/>
      <w:lvlText w:val="%1."/>
      <w:lvlJc w:val="left"/>
      <w:pPr>
        <w:ind w:left="72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846A2"/>
    <w:multiLevelType w:val="hybridMultilevel"/>
    <w:tmpl w:val="3FC01E1E"/>
    <w:lvl w:ilvl="0" w:tplc="EC4E22D6">
      <w:start w:val="1"/>
      <w:numFmt w:val="decimal"/>
      <w:lvlText w:val="%1."/>
      <w:lvlJc w:val="left"/>
      <w:pPr>
        <w:ind w:left="720" w:hanging="360"/>
      </w:pPr>
    </w:lvl>
    <w:lvl w:ilvl="1" w:tplc="E8209A34">
      <w:start w:val="1"/>
      <w:numFmt w:val="lowerLetter"/>
      <w:lvlText w:val="%2."/>
      <w:lvlJc w:val="left"/>
      <w:pPr>
        <w:ind w:left="1440" w:hanging="360"/>
      </w:pPr>
    </w:lvl>
    <w:lvl w:ilvl="2" w:tplc="3F9A430A">
      <w:start w:val="1"/>
      <w:numFmt w:val="lowerRoman"/>
      <w:lvlText w:val="%3."/>
      <w:lvlJc w:val="right"/>
      <w:pPr>
        <w:ind w:left="2160" w:hanging="180"/>
      </w:pPr>
    </w:lvl>
    <w:lvl w:ilvl="3" w:tplc="5A108CEE">
      <w:start w:val="1"/>
      <w:numFmt w:val="decimal"/>
      <w:lvlText w:val="%4."/>
      <w:lvlJc w:val="left"/>
      <w:pPr>
        <w:ind w:left="2880" w:hanging="360"/>
      </w:pPr>
    </w:lvl>
    <w:lvl w:ilvl="4" w:tplc="0CA0A3E4">
      <w:start w:val="1"/>
      <w:numFmt w:val="lowerLetter"/>
      <w:lvlText w:val="%5."/>
      <w:lvlJc w:val="left"/>
      <w:pPr>
        <w:ind w:left="3600" w:hanging="360"/>
      </w:pPr>
    </w:lvl>
    <w:lvl w:ilvl="5" w:tplc="112C458C">
      <w:start w:val="1"/>
      <w:numFmt w:val="lowerRoman"/>
      <w:lvlText w:val="%6."/>
      <w:lvlJc w:val="right"/>
      <w:pPr>
        <w:ind w:left="4320" w:hanging="180"/>
      </w:pPr>
    </w:lvl>
    <w:lvl w:ilvl="6" w:tplc="65BEBDD4">
      <w:start w:val="1"/>
      <w:numFmt w:val="decimal"/>
      <w:lvlText w:val="%7."/>
      <w:lvlJc w:val="left"/>
      <w:pPr>
        <w:ind w:left="5040" w:hanging="360"/>
      </w:pPr>
    </w:lvl>
    <w:lvl w:ilvl="7" w:tplc="1314282C">
      <w:start w:val="1"/>
      <w:numFmt w:val="lowerLetter"/>
      <w:lvlText w:val="%8."/>
      <w:lvlJc w:val="left"/>
      <w:pPr>
        <w:ind w:left="5760" w:hanging="360"/>
      </w:pPr>
    </w:lvl>
    <w:lvl w:ilvl="8" w:tplc="925E88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73676"/>
    <w:multiLevelType w:val="hybridMultilevel"/>
    <w:tmpl w:val="3D2EA2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1A7AC"/>
    <w:multiLevelType w:val="hybridMultilevel"/>
    <w:tmpl w:val="49EEA55C"/>
    <w:lvl w:ilvl="0" w:tplc="664A8042">
      <w:start w:val="1"/>
      <w:numFmt w:val="upperLetter"/>
      <w:lvlText w:val="%1."/>
      <w:lvlJc w:val="left"/>
      <w:pPr>
        <w:ind w:left="720" w:hanging="360"/>
      </w:pPr>
    </w:lvl>
    <w:lvl w:ilvl="1" w:tplc="D34CA86C">
      <w:start w:val="1"/>
      <w:numFmt w:val="lowerLetter"/>
      <w:lvlText w:val="%2."/>
      <w:lvlJc w:val="left"/>
      <w:pPr>
        <w:ind w:left="1440" w:hanging="360"/>
      </w:pPr>
    </w:lvl>
    <w:lvl w:ilvl="2" w:tplc="DDBAAB22">
      <w:start w:val="1"/>
      <w:numFmt w:val="lowerRoman"/>
      <w:lvlText w:val="%3."/>
      <w:lvlJc w:val="right"/>
      <w:pPr>
        <w:ind w:left="2160" w:hanging="180"/>
      </w:pPr>
    </w:lvl>
    <w:lvl w:ilvl="3" w:tplc="AE98864A">
      <w:start w:val="1"/>
      <w:numFmt w:val="decimal"/>
      <w:lvlText w:val="%4."/>
      <w:lvlJc w:val="left"/>
      <w:pPr>
        <w:ind w:left="2880" w:hanging="360"/>
      </w:pPr>
    </w:lvl>
    <w:lvl w:ilvl="4" w:tplc="5302F1BC">
      <w:start w:val="1"/>
      <w:numFmt w:val="lowerLetter"/>
      <w:lvlText w:val="%5."/>
      <w:lvlJc w:val="left"/>
      <w:pPr>
        <w:ind w:left="3600" w:hanging="360"/>
      </w:pPr>
    </w:lvl>
    <w:lvl w:ilvl="5" w:tplc="724655C0">
      <w:start w:val="1"/>
      <w:numFmt w:val="lowerRoman"/>
      <w:lvlText w:val="%6."/>
      <w:lvlJc w:val="right"/>
      <w:pPr>
        <w:ind w:left="4320" w:hanging="180"/>
      </w:pPr>
    </w:lvl>
    <w:lvl w:ilvl="6" w:tplc="14766A24">
      <w:start w:val="1"/>
      <w:numFmt w:val="decimal"/>
      <w:lvlText w:val="%7."/>
      <w:lvlJc w:val="left"/>
      <w:pPr>
        <w:ind w:left="5040" w:hanging="360"/>
      </w:pPr>
    </w:lvl>
    <w:lvl w:ilvl="7" w:tplc="613A8A22">
      <w:start w:val="1"/>
      <w:numFmt w:val="lowerLetter"/>
      <w:lvlText w:val="%8."/>
      <w:lvlJc w:val="left"/>
      <w:pPr>
        <w:ind w:left="5760" w:hanging="360"/>
      </w:pPr>
    </w:lvl>
    <w:lvl w:ilvl="8" w:tplc="BF14EEFE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8154">
    <w:abstractNumId w:val="4"/>
  </w:num>
  <w:num w:numId="2" w16cid:durableId="1748573604">
    <w:abstractNumId w:val="2"/>
  </w:num>
  <w:num w:numId="3" w16cid:durableId="298458122">
    <w:abstractNumId w:val="3"/>
  </w:num>
  <w:num w:numId="4" w16cid:durableId="1335836829">
    <w:abstractNumId w:val="0"/>
  </w:num>
  <w:num w:numId="5" w16cid:durableId="101384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C0"/>
    <w:rsid w:val="000744CC"/>
    <w:rsid w:val="0015292F"/>
    <w:rsid w:val="00214F38"/>
    <w:rsid w:val="00252BD8"/>
    <w:rsid w:val="002F62D8"/>
    <w:rsid w:val="003B2320"/>
    <w:rsid w:val="00476C6B"/>
    <w:rsid w:val="00485D2E"/>
    <w:rsid w:val="004A41F3"/>
    <w:rsid w:val="004B309D"/>
    <w:rsid w:val="00516B46"/>
    <w:rsid w:val="00660905"/>
    <w:rsid w:val="0067021C"/>
    <w:rsid w:val="00670D43"/>
    <w:rsid w:val="00782F34"/>
    <w:rsid w:val="007B0359"/>
    <w:rsid w:val="007C2C0B"/>
    <w:rsid w:val="007E01AE"/>
    <w:rsid w:val="00832486"/>
    <w:rsid w:val="0085567B"/>
    <w:rsid w:val="00884D38"/>
    <w:rsid w:val="008A75F0"/>
    <w:rsid w:val="0091518E"/>
    <w:rsid w:val="00951B6B"/>
    <w:rsid w:val="009F76ED"/>
    <w:rsid w:val="00A042A3"/>
    <w:rsid w:val="00A134AC"/>
    <w:rsid w:val="00A2759C"/>
    <w:rsid w:val="00AC3D64"/>
    <w:rsid w:val="00AE5FDF"/>
    <w:rsid w:val="00B16063"/>
    <w:rsid w:val="00B24F1A"/>
    <w:rsid w:val="00B91A6E"/>
    <w:rsid w:val="00BC07F3"/>
    <w:rsid w:val="00C4358B"/>
    <w:rsid w:val="00C87EFE"/>
    <w:rsid w:val="00C933E0"/>
    <w:rsid w:val="00CD5C08"/>
    <w:rsid w:val="00D101D5"/>
    <w:rsid w:val="00D54533"/>
    <w:rsid w:val="00D56B20"/>
    <w:rsid w:val="00D75BA3"/>
    <w:rsid w:val="00D939C3"/>
    <w:rsid w:val="00DD3F06"/>
    <w:rsid w:val="00DE49C0"/>
    <w:rsid w:val="00DF5169"/>
    <w:rsid w:val="00E54771"/>
    <w:rsid w:val="00F622D1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0E810"/>
  <w15:chartTrackingRefBased/>
  <w15:docId w15:val="{06FFCA50-2F13-D14A-9FF5-E1E95E73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3E0"/>
    <w:pPr>
      <w:spacing w:after="160" w:line="279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1518E"/>
    <w:pPr>
      <w:keepNext/>
      <w:keepLines/>
      <w:spacing w:before="360" w:line="450" w:lineRule="exact"/>
      <w:outlineLvl w:val="0"/>
    </w:pPr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4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4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4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4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45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45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45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45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518E"/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54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4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45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45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45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45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45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45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4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4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4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4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4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4533"/>
    <w:rPr>
      <w:i/>
      <w:iCs/>
      <w:color w:val="404040" w:themeColor="text1" w:themeTint="BF"/>
    </w:rPr>
  </w:style>
  <w:style w:type="paragraph" w:styleId="Lijstalinea">
    <w:name w:val="List Paragraph"/>
    <w:aliases w:val="Lijstalinea Nummers"/>
    <w:basedOn w:val="Standaard"/>
    <w:uiPriority w:val="34"/>
    <w:qFormat/>
    <w:rsid w:val="00D939C3"/>
    <w:pPr>
      <w:numPr>
        <w:numId w:val="5"/>
      </w:numPr>
      <w:contextualSpacing/>
    </w:pPr>
    <w:rPr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sid w:val="00D545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4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45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453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1B6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1B6B"/>
    <w:rPr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5292F"/>
  </w:style>
  <w:style w:type="paragraph" w:customStyle="1" w:styleId="voettekst0">
    <w:name w:val="voettekst"/>
    <w:basedOn w:val="Standaard"/>
    <w:uiPriority w:val="99"/>
    <w:rsid w:val="0015292F"/>
    <w:pPr>
      <w:autoSpaceDE w:val="0"/>
      <w:autoSpaceDN w:val="0"/>
      <w:adjustRightInd w:val="0"/>
      <w:spacing w:line="300" w:lineRule="atLeast"/>
      <w:textAlignment w:val="center"/>
    </w:pPr>
    <w:rPr>
      <w:rFonts w:ascii="OpenSans-Light" w:hAnsi="OpenSans-Light" w:cs="OpenSans-Light"/>
      <w:color w:val="000000"/>
      <w:spacing w:val="-1"/>
      <w:sz w:val="14"/>
      <w:szCs w:val="14"/>
    </w:rPr>
  </w:style>
  <w:style w:type="paragraph" w:styleId="Normaalweb">
    <w:name w:val="Normal (Web)"/>
    <w:basedOn w:val="Standaard"/>
    <w:uiPriority w:val="99"/>
    <w:unhideWhenUsed/>
    <w:rsid w:val="00C8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 w:bidi="he-IL"/>
    </w:rPr>
  </w:style>
  <w:style w:type="character" w:styleId="Hyperlink">
    <w:name w:val="Hyperlink"/>
    <w:basedOn w:val="Standaardalinea-lettertype"/>
    <w:uiPriority w:val="99"/>
    <w:unhideWhenUsed/>
    <w:rsid w:val="00C87EFE"/>
    <w:rPr>
      <w:color w:val="467886" w:themeColor="hyperlink"/>
      <w:u w:val="single"/>
    </w:rPr>
  </w:style>
  <w:style w:type="table" w:styleId="Rastertabel2">
    <w:name w:val="Grid Table 2"/>
    <w:basedOn w:val="Standaardtabel"/>
    <w:uiPriority w:val="47"/>
    <w:rsid w:val="00C933E0"/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ijstalineaLetters">
    <w:name w:val="Lijstalinea Letters"/>
    <w:basedOn w:val="Lijstalinea"/>
    <w:qFormat/>
    <w:rsid w:val="00D101D5"/>
    <w:pPr>
      <w:numPr>
        <w:numId w:val="4"/>
      </w:numPr>
    </w:pPr>
  </w:style>
  <w:style w:type="table" w:styleId="Tabelraster">
    <w:name w:val="Table Grid"/>
    <w:basedOn w:val="Standaardtabel"/>
    <w:uiPriority w:val="39"/>
    <w:rsid w:val="0067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nzichtbaar">
    <w:name w:val="Onzichtbaar"/>
    <w:basedOn w:val="Standaardtabel"/>
    <w:uiPriority w:val="99"/>
    <w:rsid w:val="00670D43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Vormgeving/Projecten/Radboud%20Universiteit/RU_PUC_2510_Lesmateriaal%20Toolbox%20profielwerkstuk/2_opmaak/template_1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709648-720D-A74F-885D-B5B28DAF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template_1.dotx</Template>
  <TotalTime>6</TotalTime>
  <Pages>1</Pages>
  <Words>101</Words>
  <Characters>559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Marjolein van Diejen</cp:lastModifiedBy>
  <cp:revision>4</cp:revision>
  <cp:lastPrinted>2025-12-03T15:31:00Z</cp:lastPrinted>
  <dcterms:created xsi:type="dcterms:W3CDTF">2025-12-08T14:25:00Z</dcterms:created>
  <dcterms:modified xsi:type="dcterms:W3CDTF">2025-12-15T12:57:00Z</dcterms:modified>
</cp:coreProperties>
</file>